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2459" w14:textId="77777777" w:rsidR="001A7093" w:rsidRDefault="001A7093" w:rsidP="001A7093"/>
    <w:p w14:paraId="2E2D285E" w14:textId="0FE3C85B" w:rsidR="001A7093" w:rsidRDefault="001A7093" w:rsidP="001A7093">
      <w:r>
        <w:rPr>
          <w:noProof/>
        </w:rPr>
        <w:drawing>
          <wp:inline distT="0" distB="0" distL="0" distR="0" wp14:anchorId="7C8DFA1B" wp14:editId="06EB673A">
            <wp:extent cx="2454496" cy="608076"/>
            <wp:effectExtent l="0" t="0" r="0" b="0"/>
            <wp:docPr id="1" name="image1.jpeg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 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9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7D46C" w14:textId="29A4B129" w:rsidR="00E2437F" w:rsidRDefault="00036EB4">
      <w:pPr>
        <w:pStyle w:val="Heading1"/>
      </w:pPr>
      <w:r>
        <w:t>Annual Summary</w:t>
      </w:r>
    </w:p>
    <w:p w14:paraId="073D0031" w14:textId="55935246" w:rsidR="00E2437F" w:rsidRDefault="001A7093">
      <w:r>
        <w:t xml:space="preserve">NEWCASTLE CITY COUNCIL </w:t>
      </w:r>
    </w:p>
    <w:p w14:paraId="4A3CF9D1" w14:textId="77777777" w:rsidR="00E2437F" w:rsidRDefault="00036EB4">
      <w:r>
        <w:t>Provider Selection Regime Regulations 2023</w:t>
      </w:r>
    </w:p>
    <w:p w14:paraId="0F1DDE4C" w14:textId="77777777" w:rsidR="001A7093" w:rsidRDefault="001A7093"/>
    <w:p w14:paraId="14DE57CB" w14:textId="77777777" w:rsidR="001A7093" w:rsidRDefault="001A7093"/>
    <w:p w14:paraId="2048B29A" w14:textId="77777777" w:rsidR="00E2437F" w:rsidRDefault="00036EB4">
      <w:r>
        <w:br w:type="page"/>
      </w:r>
    </w:p>
    <w:p w14:paraId="1FF87219" w14:textId="77777777" w:rsidR="00E2437F" w:rsidRPr="00133305" w:rsidRDefault="00036EB4" w:rsidP="00133305">
      <w:pPr>
        <w:pStyle w:val="Heading3"/>
        <w:rPr>
          <w:sz w:val="28"/>
          <w:szCs w:val="28"/>
        </w:rPr>
      </w:pPr>
      <w:r w:rsidRPr="00133305">
        <w:rPr>
          <w:sz w:val="28"/>
          <w:szCs w:val="28"/>
        </w:rPr>
        <w:lastRenderedPageBreak/>
        <w:t>Summary of Application of the Provider Selection Regime (PSR)</w:t>
      </w:r>
    </w:p>
    <w:p w14:paraId="193DECBF" w14:textId="77777777" w:rsidR="00E2437F" w:rsidRDefault="00036EB4" w:rsidP="00133305">
      <w:r>
        <w:t>Under Regulation 25 of the Provider Selection Regime, relevant authorities are mandated to publish a summary of the application of PSR.</w:t>
      </w:r>
    </w:p>
    <w:p w14:paraId="77B00FAF" w14:textId="7A62543E" w:rsidR="00E2437F" w:rsidRDefault="001A7093" w:rsidP="00133305">
      <w:r>
        <w:t xml:space="preserve">This summary covers information relating to contracts awarded by Newcastle City Council between 1 </w:t>
      </w:r>
      <w:r w:rsidR="00E01EA1">
        <w:t>April</w:t>
      </w:r>
      <w:r>
        <w:t xml:space="preserve"> 2024 and 31 March 2025. Future annual summaries will cover each financial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6"/>
        <w:gridCol w:w="1584"/>
      </w:tblGrid>
      <w:tr w:rsidR="00E2437F" w14:paraId="0D7104C5" w14:textId="77777777" w:rsidTr="00E01EA1">
        <w:tc>
          <w:tcPr>
            <w:tcW w:w="7054" w:type="dxa"/>
          </w:tcPr>
          <w:p w14:paraId="665B0712" w14:textId="77777777" w:rsidR="00E2437F" w:rsidRDefault="00036EB4">
            <w:r>
              <w:t>(a) the number of contracts awarded where Direct Award Process A, B or C was followed</w:t>
            </w:r>
          </w:p>
        </w:tc>
        <w:tc>
          <w:tcPr>
            <w:tcW w:w="1586" w:type="dxa"/>
          </w:tcPr>
          <w:p w14:paraId="4D2B33DA" w14:textId="3B41A5D3" w:rsidR="00E2437F" w:rsidRDefault="00153333">
            <w:r>
              <w:t>5</w:t>
            </w:r>
          </w:p>
        </w:tc>
      </w:tr>
      <w:tr w:rsidR="00E2437F" w14:paraId="024A1C1D" w14:textId="77777777" w:rsidTr="00E01EA1">
        <w:tc>
          <w:tcPr>
            <w:tcW w:w="7054" w:type="dxa"/>
          </w:tcPr>
          <w:p w14:paraId="43D0B37C" w14:textId="77777777" w:rsidR="00E2437F" w:rsidRDefault="00036EB4">
            <w:r>
              <w:t>(b) the number of contracts awarded where the Most Suitable Provider Process was followed</w:t>
            </w:r>
          </w:p>
        </w:tc>
        <w:tc>
          <w:tcPr>
            <w:tcW w:w="1586" w:type="dxa"/>
          </w:tcPr>
          <w:p w14:paraId="3882858C" w14:textId="39C0D79B" w:rsidR="00E2437F" w:rsidRDefault="00036EB4">
            <w:r>
              <w:t>0</w:t>
            </w:r>
          </w:p>
        </w:tc>
      </w:tr>
      <w:tr w:rsidR="00E2437F" w14:paraId="1F74CD26" w14:textId="77777777" w:rsidTr="00E01EA1">
        <w:tc>
          <w:tcPr>
            <w:tcW w:w="7054" w:type="dxa"/>
          </w:tcPr>
          <w:p w14:paraId="70252640" w14:textId="77777777" w:rsidR="00E2437F" w:rsidRDefault="00036EB4">
            <w:r>
              <w:t>(c) the number of contracts awarded where the Competitive Process was followed</w:t>
            </w:r>
          </w:p>
        </w:tc>
        <w:tc>
          <w:tcPr>
            <w:tcW w:w="1586" w:type="dxa"/>
          </w:tcPr>
          <w:p w14:paraId="5C395B6A" w14:textId="361C34EB" w:rsidR="00E2437F" w:rsidRDefault="00036EB4">
            <w:r>
              <w:t>0</w:t>
            </w:r>
          </w:p>
        </w:tc>
      </w:tr>
      <w:tr w:rsidR="00E2437F" w14:paraId="47D54134" w14:textId="77777777" w:rsidTr="00E01EA1">
        <w:tc>
          <w:tcPr>
            <w:tcW w:w="7054" w:type="dxa"/>
          </w:tcPr>
          <w:p w14:paraId="5EEEE3E6" w14:textId="77777777" w:rsidR="00E2437F" w:rsidRDefault="00036EB4">
            <w:r>
              <w:t>(d) the number of framework agreements concluded</w:t>
            </w:r>
          </w:p>
        </w:tc>
        <w:tc>
          <w:tcPr>
            <w:tcW w:w="1586" w:type="dxa"/>
          </w:tcPr>
          <w:p w14:paraId="0DA9D822" w14:textId="7326EC84" w:rsidR="00E2437F" w:rsidRDefault="00036EB4">
            <w:r>
              <w:t>0</w:t>
            </w:r>
          </w:p>
        </w:tc>
      </w:tr>
      <w:tr w:rsidR="00E2437F" w14:paraId="3EA237A5" w14:textId="77777777" w:rsidTr="00E01EA1">
        <w:tc>
          <w:tcPr>
            <w:tcW w:w="7054" w:type="dxa"/>
          </w:tcPr>
          <w:p w14:paraId="5B335236" w14:textId="77777777" w:rsidR="00E2437F" w:rsidRDefault="00036EB4">
            <w:r>
              <w:t>(e) the number of contracts awarded based on a framework agreement</w:t>
            </w:r>
          </w:p>
        </w:tc>
        <w:tc>
          <w:tcPr>
            <w:tcW w:w="1586" w:type="dxa"/>
          </w:tcPr>
          <w:p w14:paraId="5AE5D827" w14:textId="374C794B" w:rsidR="00E2437F" w:rsidRDefault="00036EB4">
            <w:r>
              <w:t>0</w:t>
            </w:r>
          </w:p>
        </w:tc>
      </w:tr>
      <w:tr w:rsidR="00E2437F" w14:paraId="5010A29E" w14:textId="77777777" w:rsidTr="00E01EA1">
        <w:tc>
          <w:tcPr>
            <w:tcW w:w="7054" w:type="dxa"/>
          </w:tcPr>
          <w:p w14:paraId="703D88DC" w14:textId="263CAD48" w:rsidR="00E2437F" w:rsidRDefault="00036EB4">
            <w:r>
              <w:t xml:space="preserve">(f) the number of contracts </w:t>
            </w:r>
            <w:r w:rsidR="003A6834">
              <w:t>awarded,</w:t>
            </w:r>
            <w:r>
              <w:t xml:space="preserve"> and modifications made in reliance on regulation 14 (urgent award or modification)</w:t>
            </w:r>
          </w:p>
        </w:tc>
        <w:tc>
          <w:tcPr>
            <w:tcW w:w="1586" w:type="dxa"/>
          </w:tcPr>
          <w:p w14:paraId="03B84A8D" w14:textId="0BD5F71C" w:rsidR="00E2437F" w:rsidRDefault="00036EB4">
            <w:r>
              <w:t>0</w:t>
            </w:r>
          </w:p>
        </w:tc>
      </w:tr>
      <w:tr w:rsidR="00E2437F" w14:paraId="7AE1AEC0" w14:textId="77777777" w:rsidTr="00E01EA1">
        <w:tc>
          <w:tcPr>
            <w:tcW w:w="7054" w:type="dxa"/>
          </w:tcPr>
          <w:p w14:paraId="293B655C" w14:textId="77777777" w:rsidR="00E2437F" w:rsidRDefault="00036EB4">
            <w:r>
              <w:t>(g) the number of new providers to whom a contract was awarded</w:t>
            </w:r>
          </w:p>
        </w:tc>
        <w:tc>
          <w:tcPr>
            <w:tcW w:w="1586" w:type="dxa"/>
          </w:tcPr>
          <w:p w14:paraId="66AC4BB8" w14:textId="2A759DE0" w:rsidR="00E2437F" w:rsidRDefault="00036EB4">
            <w:r>
              <w:t>0</w:t>
            </w:r>
          </w:p>
        </w:tc>
      </w:tr>
      <w:tr w:rsidR="00E2437F" w14:paraId="472F0634" w14:textId="77777777" w:rsidTr="00E01EA1">
        <w:tc>
          <w:tcPr>
            <w:tcW w:w="7054" w:type="dxa"/>
          </w:tcPr>
          <w:p w14:paraId="3EFA04F2" w14:textId="77777777" w:rsidR="00E2437F" w:rsidRDefault="00036EB4">
            <w:r>
              <w:t>(h) the number of providers who held a contract in the previous year but no longer hold any contracts</w:t>
            </w:r>
          </w:p>
        </w:tc>
        <w:tc>
          <w:tcPr>
            <w:tcW w:w="1586" w:type="dxa"/>
          </w:tcPr>
          <w:p w14:paraId="189C81DF" w14:textId="31E596DF" w:rsidR="00E2437F" w:rsidRDefault="00036EB4">
            <w:r>
              <w:t>0</w:t>
            </w:r>
          </w:p>
        </w:tc>
      </w:tr>
      <w:tr w:rsidR="00E2437F" w14:paraId="6A399A09" w14:textId="77777777" w:rsidTr="00E01EA1">
        <w:tc>
          <w:tcPr>
            <w:tcW w:w="7054" w:type="dxa"/>
          </w:tcPr>
          <w:p w14:paraId="720DC996" w14:textId="77777777" w:rsidR="00E2437F" w:rsidRDefault="00036EB4">
            <w:r>
              <w:t>(i) the number of written representations received during standstill periods and a summary of their nature and impact</w:t>
            </w:r>
          </w:p>
        </w:tc>
        <w:tc>
          <w:tcPr>
            <w:tcW w:w="1586" w:type="dxa"/>
          </w:tcPr>
          <w:p w14:paraId="15FB7163" w14:textId="4FD9A64D" w:rsidR="00E2437F" w:rsidRDefault="00036EB4">
            <w:r>
              <w:t>0</w:t>
            </w:r>
          </w:p>
        </w:tc>
      </w:tr>
      <w:tr w:rsidR="001A7093" w14:paraId="74536610" w14:textId="77777777" w:rsidTr="00E01EA1">
        <w:tc>
          <w:tcPr>
            <w:tcW w:w="7054" w:type="dxa"/>
          </w:tcPr>
          <w:p w14:paraId="2452A59B" w14:textId="3FE1D882" w:rsidR="001A7093" w:rsidRDefault="001A7093" w:rsidP="001A7093">
            <w:pPr>
              <w:tabs>
                <w:tab w:val="num" w:pos="1440"/>
              </w:tabs>
            </w:pPr>
            <w:r>
              <w:t xml:space="preserve">(j) </w:t>
            </w:r>
            <w:r w:rsidRPr="001A7093">
              <w:t>summary of the outcome of all representations received and of the nature and impact of those representations.</w:t>
            </w:r>
          </w:p>
        </w:tc>
        <w:tc>
          <w:tcPr>
            <w:tcW w:w="1586" w:type="dxa"/>
          </w:tcPr>
          <w:p w14:paraId="11A7FAF6" w14:textId="6EC2FC9A" w:rsidR="001A7093" w:rsidRDefault="00036EB4">
            <w:r>
              <w:t>n/a</w:t>
            </w:r>
          </w:p>
        </w:tc>
      </w:tr>
    </w:tbl>
    <w:p w14:paraId="7E6103DA" w14:textId="77777777" w:rsidR="00E01EA1" w:rsidRDefault="00E01EA1"/>
    <w:p w14:paraId="3ED73884" w14:textId="2D891114" w:rsidR="00E2437F" w:rsidRDefault="00036EB4">
      <w:r>
        <w:t>The NHS England statutory guidance further sets out that relevant authorities are expected to publish: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6"/>
        <w:gridCol w:w="1584"/>
      </w:tblGrid>
      <w:tr w:rsidR="00E01EA1" w14:paraId="6799ACDC" w14:textId="77777777" w:rsidTr="00313B82">
        <w:tc>
          <w:tcPr>
            <w:tcW w:w="7054" w:type="dxa"/>
          </w:tcPr>
          <w:p w14:paraId="26CDE459" w14:textId="18990B4B" w:rsidR="00E01EA1" w:rsidRDefault="00E01EA1" w:rsidP="00313B82">
            <w:r>
              <w:t xml:space="preserve">Total number of providers the relevant authority is currently contracted with </w:t>
            </w:r>
          </w:p>
        </w:tc>
        <w:tc>
          <w:tcPr>
            <w:tcW w:w="1586" w:type="dxa"/>
          </w:tcPr>
          <w:p w14:paraId="43BDE8D3" w14:textId="21428EA4" w:rsidR="00E01EA1" w:rsidRDefault="00C720AC" w:rsidP="00313B82">
            <w:r>
              <w:t>4</w:t>
            </w:r>
          </w:p>
        </w:tc>
      </w:tr>
      <w:tr w:rsidR="00E01EA1" w14:paraId="2A5058F0" w14:textId="77777777" w:rsidTr="00313B82">
        <w:tc>
          <w:tcPr>
            <w:tcW w:w="7054" w:type="dxa"/>
          </w:tcPr>
          <w:p w14:paraId="0D895555" w14:textId="05095E7F" w:rsidR="00E01EA1" w:rsidRDefault="00E01EA1" w:rsidP="00313B82">
            <w:r>
              <w:t>Details of any reviews by the Independent Patient Choice and Procurement Panel</w:t>
            </w:r>
          </w:p>
        </w:tc>
        <w:tc>
          <w:tcPr>
            <w:tcW w:w="1586" w:type="dxa"/>
          </w:tcPr>
          <w:p w14:paraId="689B5673" w14:textId="1726E75F" w:rsidR="00E01EA1" w:rsidRDefault="00036EB4" w:rsidP="00313B82">
            <w:r>
              <w:t>n/a</w:t>
            </w:r>
          </w:p>
        </w:tc>
      </w:tr>
      <w:tr w:rsidR="00E01EA1" w14:paraId="28768C16" w14:textId="77777777" w:rsidTr="00313B82">
        <w:tc>
          <w:tcPr>
            <w:tcW w:w="7054" w:type="dxa"/>
          </w:tcPr>
          <w:p w14:paraId="6770BCE3" w14:textId="30B52588" w:rsidR="00E01EA1" w:rsidRDefault="00E01EA1" w:rsidP="00313B82">
            <w:r>
              <w:t>Number of requests for consideration received by the Independent Patient Choice and Procurement Panel</w:t>
            </w:r>
          </w:p>
        </w:tc>
        <w:tc>
          <w:tcPr>
            <w:tcW w:w="1586" w:type="dxa"/>
          </w:tcPr>
          <w:p w14:paraId="6B0B382A" w14:textId="4A86DEF5" w:rsidR="00E01EA1" w:rsidRDefault="00036EB4" w:rsidP="00313B82">
            <w:r>
              <w:t>0</w:t>
            </w:r>
          </w:p>
        </w:tc>
      </w:tr>
      <w:tr w:rsidR="00E01EA1" w14:paraId="7BB94787" w14:textId="77777777" w:rsidTr="00313B82">
        <w:tc>
          <w:tcPr>
            <w:tcW w:w="7054" w:type="dxa"/>
          </w:tcPr>
          <w:p w14:paraId="66E8DFF6" w14:textId="6AC870F3" w:rsidR="00E01EA1" w:rsidRDefault="00E01EA1" w:rsidP="00313B82">
            <w:r>
              <w:t>Number of requests accepted and rejected by the Independent Patient Choice and Procurement Panel</w:t>
            </w:r>
          </w:p>
        </w:tc>
        <w:tc>
          <w:tcPr>
            <w:tcW w:w="1586" w:type="dxa"/>
          </w:tcPr>
          <w:p w14:paraId="0EE4D482" w14:textId="332446BB" w:rsidR="00E01EA1" w:rsidRDefault="00036EB4" w:rsidP="00313B82">
            <w:r>
              <w:t>0</w:t>
            </w:r>
          </w:p>
        </w:tc>
      </w:tr>
      <w:tr w:rsidR="00E01EA1" w14:paraId="3FA2F17C" w14:textId="77777777" w:rsidTr="00313B82">
        <w:tc>
          <w:tcPr>
            <w:tcW w:w="7054" w:type="dxa"/>
          </w:tcPr>
          <w:p w14:paraId="0DFA111D" w14:textId="6E5DEC96" w:rsidR="00E01EA1" w:rsidRDefault="00E01EA1" w:rsidP="00313B82">
            <w:r>
              <w:t>Number of times the Panel advised the authority to re-run or revisit a provider selection process, and how often that advice was followed</w:t>
            </w:r>
          </w:p>
        </w:tc>
        <w:tc>
          <w:tcPr>
            <w:tcW w:w="1586" w:type="dxa"/>
          </w:tcPr>
          <w:p w14:paraId="4D6F3DCE" w14:textId="11BA32BA" w:rsidR="00E01EA1" w:rsidRDefault="00036EB4" w:rsidP="00313B82">
            <w:r>
              <w:t>0</w:t>
            </w:r>
          </w:p>
        </w:tc>
      </w:tr>
    </w:tbl>
    <w:p w14:paraId="3A6F6A7E" w14:textId="77777777" w:rsidR="00E01EA1" w:rsidRDefault="00E01EA1"/>
    <w:p w14:paraId="1E4790B2" w14:textId="23722D41" w:rsidR="00E2437F" w:rsidRDefault="00E2437F"/>
    <w:sectPr w:rsidR="00E243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914CE4"/>
    <w:multiLevelType w:val="multilevel"/>
    <w:tmpl w:val="FD5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751522">
    <w:abstractNumId w:val="8"/>
  </w:num>
  <w:num w:numId="2" w16cid:durableId="337925159">
    <w:abstractNumId w:val="6"/>
  </w:num>
  <w:num w:numId="3" w16cid:durableId="770397567">
    <w:abstractNumId w:val="5"/>
  </w:num>
  <w:num w:numId="4" w16cid:durableId="12535493">
    <w:abstractNumId w:val="4"/>
  </w:num>
  <w:num w:numId="5" w16cid:durableId="1970281854">
    <w:abstractNumId w:val="7"/>
  </w:num>
  <w:num w:numId="6" w16cid:durableId="444232367">
    <w:abstractNumId w:val="3"/>
  </w:num>
  <w:num w:numId="7" w16cid:durableId="2078243421">
    <w:abstractNumId w:val="2"/>
  </w:num>
  <w:num w:numId="8" w16cid:durableId="541132428">
    <w:abstractNumId w:val="1"/>
  </w:num>
  <w:num w:numId="9" w16cid:durableId="904487876">
    <w:abstractNumId w:val="0"/>
  </w:num>
  <w:num w:numId="10" w16cid:durableId="1060398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EB4"/>
    <w:rsid w:val="0006063C"/>
    <w:rsid w:val="00133305"/>
    <w:rsid w:val="0015074B"/>
    <w:rsid w:val="00153333"/>
    <w:rsid w:val="001646C0"/>
    <w:rsid w:val="001A7093"/>
    <w:rsid w:val="00225051"/>
    <w:rsid w:val="0029639D"/>
    <w:rsid w:val="00326F90"/>
    <w:rsid w:val="003A6834"/>
    <w:rsid w:val="0050660A"/>
    <w:rsid w:val="006441CB"/>
    <w:rsid w:val="007D5B92"/>
    <w:rsid w:val="00875B91"/>
    <w:rsid w:val="00AA1D8D"/>
    <w:rsid w:val="00B47730"/>
    <w:rsid w:val="00BD7476"/>
    <w:rsid w:val="00C720AC"/>
    <w:rsid w:val="00CB0664"/>
    <w:rsid w:val="00E01EA1"/>
    <w:rsid w:val="00E243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138AB"/>
  <w14:defaultImageDpi w14:val="300"/>
  <w15:docId w15:val="{AD39A90B-D2DD-42D1-991B-427C620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A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Marshall, Sarah</cp:lastModifiedBy>
  <cp:revision>2</cp:revision>
  <dcterms:created xsi:type="dcterms:W3CDTF">2025-09-25T13:27:00Z</dcterms:created>
  <dcterms:modified xsi:type="dcterms:W3CDTF">2025-09-25T13:27:00Z</dcterms:modified>
  <cp:category/>
</cp:coreProperties>
</file>